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241" w:rsidRPr="00281241" w:rsidRDefault="00281241" w:rsidP="00281241">
      <w:pPr>
        <w:widowControl/>
        <w:spacing w:before="100" w:beforeAutospacing="1" w:after="100" w:afterAutospacing="1"/>
        <w:jc w:val="center"/>
        <w:outlineLvl w:val="2"/>
        <w:rPr>
          <w:rFonts w:ascii="宋体" w:eastAsia="宋体" w:hAnsi="宋体" w:cs="宋体"/>
          <w:b/>
          <w:bCs/>
          <w:color w:val="585757"/>
          <w:kern w:val="0"/>
          <w:sz w:val="33"/>
          <w:szCs w:val="33"/>
        </w:rPr>
      </w:pPr>
      <w:r w:rsidRPr="00281241">
        <w:rPr>
          <w:rFonts w:ascii="宋体" w:eastAsia="宋体" w:hAnsi="宋体" w:cs="宋体"/>
          <w:b/>
          <w:bCs/>
          <w:color w:val="585757"/>
          <w:kern w:val="0"/>
          <w:sz w:val="33"/>
          <w:szCs w:val="33"/>
        </w:rPr>
        <w:t>关于印发《湖北省经济系列经济专业技术职务任职资格申报评审条件（修订试行）》的通知</w:t>
      </w:r>
    </w:p>
    <w:p w:rsidR="00281241" w:rsidRPr="00281241" w:rsidRDefault="00281241" w:rsidP="00281241">
      <w:pPr>
        <w:widowControl/>
        <w:jc w:val="left"/>
        <w:rPr>
          <w:rFonts w:ascii="宋体" w:eastAsia="宋体" w:hAnsi="宋体" w:cs="宋体"/>
          <w:color w:val="585757"/>
          <w:kern w:val="0"/>
          <w:sz w:val="18"/>
          <w:szCs w:val="18"/>
        </w:rPr>
      </w:pPr>
      <w:r w:rsidRPr="00281241">
        <w:rPr>
          <w:rFonts w:ascii="宋体" w:eastAsia="宋体" w:hAnsi="宋体" w:cs="宋体"/>
          <w:color w:val="88ABDA"/>
          <w:kern w:val="0"/>
          <w:sz w:val="18"/>
        </w:rPr>
        <w:t>发布时间：2015-05-14　稿件来源：专业技术人员职称处  浏览次数： 144 次</w:t>
      </w:r>
      <w:r w:rsidRPr="00281241">
        <w:rPr>
          <w:rFonts w:ascii="宋体" w:eastAsia="宋体" w:hAnsi="宋体" w:cs="宋体"/>
          <w:color w:val="585757"/>
          <w:kern w:val="0"/>
          <w:sz w:val="18"/>
          <w:szCs w:val="18"/>
        </w:rPr>
        <w:t xml:space="preserve"> </w:t>
      </w:r>
    </w:p>
    <w:p w:rsidR="00281241" w:rsidRPr="00281241" w:rsidRDefault="00281241" w:rsidP="00281241">
      <w:pPr>
        <w:widowControl/>
        <w:spacing w:before="100" w:beforeAutospacing="1" w:after="100" w:afterAutospacing="1" w:line="255" w:lineRule="atLeast"/>
        <w:rPr>
          <w:rFonts w:ascii="宋体" w:eastAsia="宋体" w:hAnsi="宋体" w:cs="宋体"/>
          <w:color w:val="333333"/>
          <w:kern w:val="0"/>
          <w:sz w:val="27"/>
          <w:szCs w:val="27"/>
        </w:rPr>
      </w:pPr>
      <w:r w:rsidRPr="00281241">
        <w:rPr>
          <w:rFonts w:ascii="宋体" w:eastAsia="宋体" w:hAnsi="宋体" w:cs="宋体"/>
          <w:color w:val="333333"/>
          <w:kern w:val="0"/>
          <w:sz w:val="27"/>
          <w:szCs w:val="27"/>
        </w:rPr>
        <w:t> </w:t>
      </w:r>
    </w:p>
    <w:p w:rsidR="00281241" w:rsidRPr="00281241" w:rsidRDefault="00281241" w:rsidP="00281241">
      <w:pPr>
        <w:widowControl/>
        <w:spacing w:line="360" w:lineRule="exact"/>
        <w:jc w:val="center"/>
        <w:rPr>
          <w:rFonts w:ascii="宋体" w:eastAsia="宋体" w:hAnsi="宋体" w:cs="宋体"/>
          <w:color w:val="585757"/>
          <w:kern w:val="0"/>
          <w:sz w:val="24"/>
          <w:szCs w:val="24"/>
        </w:rPr>
      </w:pPr>
      <w:r w:rsidRPr="00281241">
        <w:rPr>
          <w:rFonts w:ascii="宋体" w:eastAsia="宋体" w:hAnsi="宋体" w:cs="宋体"/>
          <w:color w:val="585757"/>
          <w:kern w:val="0"/>
          <w:sz w:val="24"/>
          <w:szCs w:val="24"/>
        </w:rPr>
        <w:t> </w:t>
      </w:r>
    </w:p>
    <w:p w:rsidR="00281241" w:rsidRPr="00281241" w:rsidRDefault="00281241" w:rsidP="00281241">
      <w:pPr>
        <w:widowControl/>
        <w:spacing w:line="360" w:lineRule="exact"/>
        <w:jc w:val="center"/>
        <w:rPr>
          <w:rFonts w:ascii="宋体" w:eastAsia="宋体" w:hAnsi="宋体" w:cs="宋体"/>
          <w:color w:val="585757"/>
          <w:kern w:val="0"/>
          <w:sz w:val="24"/>
          <w:szCs w:val="24"/>
        </w:rPr>
      </w:pPr>
    </w:p>
    <w:p w:rsidR="00281241" w:rsidRPr="00281241" w:rsidRDefault="00281241" w:rsidP="00281241">
      <w:pPr>
        <w:widowControl/>
        <w:spacing w:line="360" w:lineRule="exact"/>
        <w:jc w:val="center"/>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鄂职改办〔</w:t>
      </w:r>
      <w:r w:rsidRPr="00281241">
        <w:rPr>
          <w:rFonts w:ascii="宋体" w:eastAsia="宋体" w:hAnsi="宋体" w:cs="宋体" w:hint="eastAsia"/>
          <w:color w:val="585757"/>
          <w:kern w:val="0"/>
          <w:szCs w:val="21"/>
        </w:rPr>
        <w:t>2015</w:t>
      </w:r>
      <w:r w:rsidRPr="00281241">
        <w:rPr>
          <w:rFonts w:ascii="宋体" w:eastAsia="宋体" w:hAnsi="宋体" w:cs="宋体" w:hint="eastAsia"/>
          <w:color w:val="585757"/>
          <w:kern w:val="0"/>
          <w:sz w:val="24"/>
          <w:szCs w:val="24"/>
        </w:rPr>
        <w:t>〕</w:t>
      </w:r>
      <w:r w:rsidRPr="00281241">
        <w:rPr>
          <w:rFonts w:ascii="宋体" w:eastAsia="宋体" w:hAnsi="宋体" w:cs="宋体" w:hint="eastAsia"/>
          <w:color w:val="585757"/>
          <w:kern w:val="0"/>
          <w:szCs w:val="21"/>
        </w:rPr>
        <w:t>98</w:t>
      </w:r>
      <w:r w:rsidRPr="00281241">
        <w:rPr>
          <w:rFonts w:ascii="宋体" w:eastAsia="宋体" w:hAnsi="宋体" w:cs="宋体" w:hint="eastAsia"/>
          <w:color w:val="585757"/>
          <w:kern w:val="0"/>
          <w:sz w:val="24"/>
          <w:szCs w:val="24"/>
        </w:rPr>
        <w:t>号</w:t>
      </w:r>
    </w:p>
    <w:p w:rsidR="00281241" w:rsidRPr="00281241" w:rsidRDefault="00281241" w:rsidP="00281241">
      <w:pPr>
        <w:widowControl/>
        <w:spacing w:line="360" w:lineRule="exact"/>
        <w:jc w:val="left"/>
        <w:rPr>
          <w:rFonts w:ascii="宋体" w:eastAsia="宋体" w:hAnsi="宋体" w:cs="宋体" w:hint="eastAsia"/>
          <w:color w:val="585757"/>
          <w:kern w:val="0"/>
          <w:sz w:val="24"/>
          <w:szCs w:val="24"/>
        </w:rPr>
      </w:pPr>
    </w:p>
    <w:p w:rsidR="00281241" w:rsidRPr="00281241" w:rsidRDefault="00281241" w:rsidP="00281241">
      <w:pPr>
        <w:widowControl/>
        <w:spacing w:line="360" w:lineRule="exact"/>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各市、州、直管市、神农架林区人力资源和社会保障局（职改办），省直有关部门、大型企事业单位人事处（人力资源部）：</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现将《湖北省经济系列经济专业技术职务任职资格申报评审条件（修订试行）》印发给你们，请遵照执行。</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自本通知下发之日起，原评审条件即停止执行。</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 w:val="24"/>
          <w:szCs w:val="24"/>
        </w:rPr>
      </w:pP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 w:val="24"/>
          <w:szCs w:val="24"/>
        </w:rPr>
      </w:pP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 w:val="24"/>
          <w:szCs w:val="24"/>
        </w:rPr>
      </w:pPr>
    </w:p>
    <w:p w:rsidR="00281241" w:rsidRPr="00281241" w:rsidRDefault="00281241" w:rsidP="00281241">
      <w:pPr>
        <w:widowControl/>
        <w:spacing w:line="360" w:lineRule="exact"/>
        <w:ind w:firstLineChars="200" w:firstLine="480"/>
        <w:jc w:val="righ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湖北省职称改革工作领导小组办公室</w:t>
      </w:r>
    </w:p>
    <w:p w:rsidR="00281241" w:rsidRPr="00281241" w:rsidRDefault="00281241" w:rsidP="00281241">
      <w:pPr>
        <w:widowControl/>
        <w:spacing w:line="360" w:lineRule="exact"/>
        <w:ind w:firstLineChars="200" w:firstLine="480"/>
        <w:jc w:val="right"/>
        <w:rPr>
          <w:rFonts w:ascii="宋体" w:eastAsia="宋体" w:hAnsi="宋体" w:cs="宋体" w:hint="eastAsia"/>
          <w:color w:val="585757"/>
          <w:kern w:val="0"/>
          <w:sz w:val="24"/>
          <w:szCs w:val="24"/>
        </w:rPr>
      </w:pPr>
    </w:p>
    <w:p w:rsidR="00281241" w:rsidRPr="00281241" w:rsidRDefault="00281241" w:rsidP="00281241">
      <w:pPr>
        <w:widowControl/>
        <w:spacing w:line="360" w:lineRule="exact"/>
        <w:ind w:firstLineChars="200" w:firstLine="420"/>
        <w:jc w:val="center"/>
        <w:rPr>
          <w:rFonts w:ascii="宋体" w:eastAsia="宋体" w:hAnsi="宋体" w:cs="宋体" w:hint="eastAsia"/>
          <w:color w:val="585757"/>
          <w:kern w:val="0"/>
          <w:szCs w:val="21"/>
        </w:rPr>
      </w:pPr>
      <w:r w:rsidRPr="00281241">
        <w:rPr>
          <w:rFonts w:ascii="宋体" w:eastAsia="宋体" w:hAnsi="宋体" w:cs="宋体" w:hint="eastAsia"/>
          <w:color w:val="585757"/>
          <w:kern w:val="0"/>
          <w:szCs w:val="21"/>
        </w:rPr>
        <w:t xml:space="preserve">                                   </w:t>
      </w:r>
      <w:r w:rsidRPr="00281241">
        <w:rPr>
          <w:rFonts w:ascii="宋体" w:eastAsia="宋体" w:hAnsi="宋体" w:cs="宋体" w:hint="eastAsia"/>
          <w:color w:val="585757"/>
          <w:kern w:val="0"/>
          <w:sz w:val="24"/>
          <w:szCs w:val="24"/>
        </w:rPr>
        <w:t>2015年</w:t>
      </w:r>
      <w:r w:rsidRPr="00281241">
        <w:rPr>
          <w:rFonts w:ascii="宋体" w:eastAsia="宋体" w:hAnsi="宋体" w:cs="宋体" w:hint="eastAsia"/>
          <w:color w:val="585757"/>
          <w:kern w:val="0"/>
          <w:szCs w:val="21"/>
        </w:rPr>
        <w:t>4</w:t>
      </w:r>
      <w:r w:rsidRPr="00281241">
        <w:rPr>
          <w:rFonts w:ascii="宋体" w:eastAsia="宋体" w:hAnsi="宋体" w:cs="宋体" w:hint="eastAsia"/>
          <w:color w:val="585757"/>
          <w:kern w:val="0"/>
          <w:sz w:val="24"/>
          <w:szCs w:val="24"/>
        </w:rPr>
        <w:t>月</w:t>
      </w:r>
      <w:r w:rsidRPr="00281241">
        <w:rPr>
          <w:rFonts w:ascii="宋体" w:eastAsia="宋体" w:hAnsi="宋体" w:cs="宋体" w:hint="eastAsia"/>
          <w:color w:val="585757"/>
          <w:kern w:val="0"/>
          <w:szCs w:val="21"/>
        </w:rPr>
        <w:t>17</w:t>
      </w:r>
      <w:r w:rsidRPr="00281241">
        <w:rPr>
          <w:rFonts w:ascii="宋体" w:eastAsia="宋体" w:hAnsi="宋体" w:cs="宋体" w:hint="eastAsia"/>
          <w:color w:val="585757"/>
          <w:kern w:val="0"/>
          <w:sz w:val="24"/>
          <w:szCs w:val="24"/>
        </w:rPr>
        <w:t>日</w:t>
      </w:r>
    </w:p>
    <w:p w:rsidR="00281241" w:rsidRPr="00281241" w:rsidRDefault="00281241" w:rsidP="00281241">
      <w:pPr>
        <w:widowControl/>
        <w:spacing w:line="360" w:lineRule="exact"/>
        <w:ind w:firstLineChars="200" w:firstLine="480"/>
        <w:jc w:val="center"/>
        <w:rPr>
          <w:rFonts w:ascii="宋体" w:eastAsia="宋体" w:hAnsi="宋体" w:cs="宋体" w:hint="eastAsia"/>
          <w:color w:val="585757"/>
          <w:kern w:val="0"/>
          <w:sz w:val="24"/>
          <w:szCs w:val="24"/>
        </w:rPr>
      </w:pPr>
    </w:p>
    <w:p w:rsidR="00281241" w:rsidRPr="00281241" w:rsidRDefault="00281241" w:rsidP="00281241">
      <w:pPr>
        <w:widowControl/>
        <w:spacing w:line="360" w:lineRule="exact"/>
        <w:ind w:firstLineChars="200" w:firstLine="480"/>
        <w:jc w:val="center"/>
        <w:rPr>
          <w:rFonts w:ascii="宋体" w:eastAsia="宋体" w:hAnsi="宋体" w:cs="宋体" w:hint="eastAsia"/>
          <w:color w:val="585757"/>
          <w:kern w:val="0"/>
          <w:sz w:val="24"/>
          <w:szCs w:val="24"/>
        </w:rPr>
      </w:pPr>
    </w:p>
    <w:p w:rsidR="00281241" w:rsidRPr="00281241" w:rsidRDefault="00281241" w:rsidP="00281241">
      <w:pPr>
        <w:widowControl/>
        <w:spacing w:line="360" w:lineRule="exact"/>
        <w:jc w:val="center"/>
        <w:rPr>
          <w:rFonts w:ascii="宋体" w:eastAsia="宋体" w:hAnsi="宋体" w:cs="宋体" w:hint="eastAsia"/>
          <w:b/>
          <w:color w:val="585757"/>
          <w:kern w:val="0"/>
          <w:szCs w:val="21"/>
        </w:rPr>
      </w:pPr>
      <w:r w:rsidRPr="00281241">
        <w:rPr>
          <w:rFonts w:ascii="宋体" w:eastAsia="宋体" w:hAnsi="宋体" w:cs="宋体" w:hint="eastAsia"/>
          <w:b/>
          <w:color w:val="585757"/>
          <w:kern w:val="0"/>
          <w:sz w:val="24"/>
          <w:szCs w:val="24"/>
        </w:rPr>
        <w:t>湖北省经济系列经济专业技术职务任职资格申报评审条件</w:t>
      </w:r>
    </w:p>
    <w:p w:rsidR="00281241" w:rsidRPr="00281241" w:rsidRDefault="00281241" w:rsidP="00281241">
      <w:pPr>
        <w:widowControl/>
        <w:spacing w:line="360" w:lineRule="exact"/>
        <w:jc w:val="center"/>
        <w:rPr>
          <w:rFonts w:ascii="宋体" w:eastAsia="宋体" w:hAnsi="宋体" w:cs="宋体" w:hint="eastAsia"/>
          <w:color w:val="585757"/>
          <w:kern w:val="0"/>
          <w:sz w:val="24"/>
          <w:szCs w:val="24"/>
        </w:rPr>
      </w:pPr>
    </w:p>
    <w:p w:rsidR="00281241" w:rsidRPr="00281241" w:rsidRDefault="00281241" w:rsidP="00281241">
      <w:pPr>
        <w:widowControl/>
        <w:spacing w:line="360" w:lineRule="exact"/>
        <w:jc w:val="center"/>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（修订试行）</w:t>
      </w:r>
    </w:p>
    <w:p w:rsidR="00281241" w:rsidRPr="00281241" w:rsidRDefault="00281241" w:rsidP="00281241">
      <w:pPr>
        <w:widowControl/>
        <w:shd w:val="clear" w:color="auto" w:fill="FFFFFF"/>
        <w:spacing w:line="360" w:lineRule="exact"/>
        <w:jc w:val="center"/>
        <w:rPr>
          <w:rFonts w:ascii="宋体" w:eastAsia="宋体" w:hAnsi="宋体" w:cs="宋体" w:hint="eastAsia"/>
          <w:bCs/>
          <w:color w:val="585757"/>
          <w:kern w:val="0"/>
          <w:sz w:val="24"/>
          <w:szCs w:val="24"/>
        </w:rPr>
      </w:pPr>
    </w:p>
    <w:p w:rsidR="00281241" w:rsidRPr="00281241" w:rsidRDefault="00281241" w:rsidP="00281241">
      <w:pPr>
        <w:widowControl/>
        <w:spacing w:line="360" w:lineRule="exact"/>
        <w:jc w:val="center"/>
        <w:rPr>
          <w:rFonts w:ascii="宋体" w:eastAsia="宋体" w:hAnsi="宋体" w:cs="宋体" w:hint="eastAsia"/>
          <w:b/>
          <w:color w:val="585757"/>
          <w:kern w:val="0"/>
          <w:szCs w:val="21"/>
        </w:rPr>
      </w:pPr>
      <w:r w:rsidRPr="00281241">
        <w:rPr>
          <w:rFonts w:ascii="宋体" w:eastAsia="宋体" w:hAnsi="宋体" w:cs="宋体" w:hint="eastAsia"/>
          <w:b/>
          <w:color w:val="585757"/>
          <w:kern w:val="0"/>
          <w:sz w:val="24"/>
          <w:szCs w:val="24"/>
        </w:rPr>
        <w:t>第一章总则</w:t>
      </w:r>
    </w:p>
    <w:p w:rsidR="00281241" w:rsidRPr="00281241" w:rsidRDefault="00281241" w:rsidP="00281241">
      <w:pPr>
        <w:widowControl/>
        <w:shd w:val="clear" w:color="auto" w:fill="FFFFFF"/>
        <w:spacing w:line="360" w:lineRule="exact"/>
        <w:jc w:val="left"/>
        <w:rPr>
          <w:rFonts w:ascii="宋体" w:eastAsia="宋体" w:hAnsi="宋体" w:cs="宋体" w:hint="eastAsia"/>
          <w:b/>
          <w:bCs/>
          <w:color w:val="585757"/>
          <w:kern w:val="0"/>
          <w:sz w:val="24"/>
          <w:szCs w:val="24"/>
        </w:rPr>
      </w:pPr>
    </w:p>
    <w:p w:rsidR="00281241" w:rsidRPr="00281241" w:rsidRDefault="00281241" w:rsidP="00281241">
      <w:pPr>
        <w:widowControl/>
        <w:adjustRightInd w:val="0"/>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第一条为了科学客观公正地评价我省经济专业技术人员的学识水平和能力，培养和选拔一支高素质的经济专业人才队伍，促进社会经济发展，根据国家和我省职称改革工作有关政策规定，结合经济专业特点，现修订制订本条件。</w:t>
      </w:r>
    </w:p>
    <w:p w:rsidR="00281241" w:rsidRPr="00281241" w:rsidRDefault="00281241" w:rsidP="00281241">
      <w:pPr>
        <w:widowControl/>
        <w:adjustRightInd w:val="0"/>
        <w:spacing w:line="360" w:lineRule="exact"/>
        <w:ind w:firstLineChars="200" w:firstLine="480"/>
        <w:jc w:val="left"/>
        <w:rPr>
          <w:rFonts w:ascii="宋体" w:eastAsia="宋体" w:hAnsi="宋体" w:cs="宋体" w:hint="eastAsia"/>
          <w:color w:val="585757"/>
          <w:kern w:val="0"/>
          <w:sz w:val="24"/>
          <w:szCs w:val="24"/>
        </w:rPr>
      </w:pPr>
      <w:r w:rsidRPr="00281241">
        <w:rPr>
          <w:rFonts w:ascii="宋体" w:eastAsia="宋体" w:hAnsi="宋体" w:cs="宋体" w:hint="eastAsia"/>
          <w:color w:val="585757"/>
          <w:kern w:val="0"/>
          <w:sz w:val="24"/>
          <w:szCs w:val="24"/>
        </w:rPr>
        <w:t>第二条经济专业职务任职资格分为三级，高级职务名称为正高职高级经济师（申报评审条件另行制定）、高级经济师，中级职务名称为经济师，初级职务名称为助理经济师、经济员。</w:t>
      </w:r>
    </w:p>
    <w:p w:rsidR="00281241" w:rsidRPr="00281241" w:rsidRDefault="00281241" w:rsidP="00281241">
      <w:pPr>
        <w:widowControl/>
        <w:adjustRightInd w:val="0"/>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lastRenderedPageBreak/>
        <w:t>第三条按国家的有关规定，中、初级的任职资格通过考试的方式取得，高级经济师的任职资格为评审的方式。</w:t>
      </w:r>
    </w:p>
    <w:p w:rsidR="00281241" w:rsidRPr="00281241" w:rsidRDefault="00281241" w:rsidP="00281241">
      <w:pPr>
        <w:widowControl/>
        <w:adjustRightInd w:val="0"/>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第四条本条件适用于从事经济专业（工商管理、企业管理、人力资源、劳动工资、农业经济、商业经济、财政、税收、金融、保险、运输、邮电、房地产、旅游、建筑）等岗位上的经济技术人员高级专业职务任职资格的申报与评审。</w:t>
      </w:r>
    </w:p>
    <w:p w:rsidR="00281241" w:rsidRPr="00281241" w:rsidRDefault="00281241" w:rsidP="00281241">
      <w:pPr>
        <w:widowControl/>
        <w:shd w:val="clear" w:color="auto" w:fill="FFFFFF"/>
        <w:spacing w:line="360" w:lineRule="exact"/>
        <w:jc w:val="left"/>
        <w:rPr>
          <w:rFonts w:ascii="宋体" w:eastAsia="宋体" w:hAnsi="宋体" w:cs="宋体" w:hint="eastAsia"/>
          <w:color w:val="585757"/>
          <w:kern w:val="0"/>
          <w:sz w:val="24"/>
          <w:szCs w:val="24"/>
        </w:rPr>
      </w:pPr>
    </w:p>
    <w:p w:rsidR="00281241" w:rsidRPr="00281241" w:rsidRDefault="00281241" w:rsidP="00281241">
      <w:pPr>
        <w:widowControl/>
        <w:spacing w:line="360" w:lineRule="exact"/>
        <w:jc w:val="center"/>
        <w:rPr>
          <w:rFonts w:ascii="宋体" w:eastAsia="宋体" w:hAnsi="宋体" w:cs="宋体" w:hint="eastAsia"/>
          <w:b/>
          <w:color w:val="585757"/>
          <w:kern w:val="0"/>
          <w:szCs w:val="21"/>
        </w:rPr>
      </w:pPr>
      <w:proofErr w:type="gramStart"/>
      <w:r w:rsidRPr="00281241">
        <w:rPr>
          <w:rFonts w:ascii="宋体" w:eastAsia="宋体" w:hAnsi="宋体" w:cs="宋体" w:hint="eastAsia"/>
          <w:b/>
          <w:color w:val="585757"/>
          <w:kern w:val="0"/>
          <w:sz w:val="24"/>
          <w:szCs w:val="24"/>
        </w:rPr>
        <w:t>第二章分则</w:t>
      </w:r>
      <w:proofErr w:type="gramEnd"/>
    </w:p>
    <w:p w:rsidR="00281241" w:rsidRPr="00281241" w:rsidRDefault="00281241" w:rsidP="00281241">
      <w:pPr>
        <w:widowControl/>
        <w:shd w:val="clear" w:color="auto" w:fill="FFFFFF"/>
        <w:spacing w:line="360" w:lineRule="exact"/>
        <w:jc w:val="left"/>
        <w:rPr>
          <w:rFonts w:ascii="宋体" w:eastAsia="宋体" w:hAnsi="宋体" w:cs="宋体" w:hint="eastAsia"/>
          <w:color w:val="585757"/>
          <w:kern w:val="0"/>
          <w:sz w:val="24"/>
          <w:szCs w:val="24"/>
        </w:rPr>
      </w:pP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第五条</w:t>
      </w:r>
      <w:r w:rsidRPr="00281241">
        <w:rPr>
          <w:rFonts w:ascii="宋体" w:eastAsia="宋体" w:hAnsi="宋体" w:cs="宋体" w:hint="eastAsia"/>
          <w:color w:val="585757"/>
          <w:kern w:val="0"/>
          <w:szCs w:val="21"/>
        </w:rPr>
        <w:t xml:space="preserve">  </w:t>
      </w:r>
      <w:r w:rsidRPr="00281241">
        <w:rPr>
          <w:rFonts w:ascii="宋体" w:eastAsia="宋体" w:hAnsi="宋体" w:cs="宋体" w:hint="eastAsia"/>
          <w:color w:val="585757"/>
          <w:kern w:val="0"/>
          <w:sz w:val="24"/>
          <w:szCs w:val="24"/>
        </w:rPr>
        <w:t>申报</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一、基本条件</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（一）拥护中国共产党的领导，热爱社会主义祖国，坚持党的基本路线，热爱本职工作，积极为社会主义建设事业服务；</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（二）认真履行岗位职责，努力完成本职工作任务，任职考核和年度考核均为合格（称职）以上；</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（三）遵纪守法，作风正派，具有良好的职业道德和社会公德；</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（四）外语、计算机应用、水平能力测试符合国家和省里的有关政策规定；</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（五）身心健康，能够坚持正常工作。</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二、学历资历条件</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申报高级经济师职务任职资格，必须具备下列条件之一：</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（一）博士研究生毕业或取得博士学位后，取得并从事经济师工作</w:t>
      </w:r>
      <w:r w:rsidRPr="00281241">
        <w:rPr>
          <w:rFonts w:ascii="宋体" w:eastAsia="宋体" w:hAnsi="宋体" w:cs="宋体" w:hint="eastAsia"/>
          <w:color w:val="585757"/>
          <w:kern w:val="0"/>
          <w:szCs w:val="21"/>
        </w:rPr>
        <w:t>2</w:t>
      </w:r>
      <w:r w:rsidRPr="00281241">
        <w:rPr>
          <w:rFonts w:ascii="宋体" w:eastAsia="宋体" w:hAnsi="宋体" w:cs="宋体" w:hint="eastAsia"/>
          <w:color w:val="585757"/>
          <w:kern w:val="0"/>
          <w:sz w:val="24"/>
          <w:szCs w:val="24"/>
        </w:rPr>
        <w:t>年以上；</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（二）硕士研究生毕业或取得硕士学位后，从事经济工作</w:t>
      </w:r>
      <w:r w:rsidRPr="00281241">
        <w:rPr>
          <w:rFonts w:ascii="宋体" w:eastAsia="宋体" w:hAnsi="宋体" w:cs="宋体" w:hint="eastAsia"/>
          <w:color w:val="585757"/>
          <w:kern w:val="0"/>
          <w:szCs w:val="21"/>
        </w:rPr>
        <w:t>8</w:t>
      </w:r>
      <w:r w:rsidRPr="00281241">
        <w:rPr>
          <w:rFonts w:ascii="宋体" w:eastAsia="宋体" w:hAnsi="宋体" w:cs="宋体" w:hint="eastAsia"/>
          <w:color w:val="585757"/>
          <w:kern w:val="0"/>
          <w:sz w:val="24"/>
          <w:szCs w:val="24"/>
        </w:rPr>
        <w:t>年以上，取得并从事经济师工作</w:t>
      </w:r>
      <w:r w:rsidRPr="00281241">
        <w:rPr>
          <w:rFonts w:ascii="宋体" w:eastAsia="宋体" w:hAnsi="宋体" w:cs="宋体" w:hint="eastAsia"/>
          <w:color w:val="585757"/>
          <w:kern w:val="0"/>
          <w:szCs w:val="21"/>
        </w:rPr>
        <w:t>5</w:t>
      </w:r>
      <w:r w:rsidRPr="00281241">
        <w:rPr>
          <w:rFonts w:ascii="宋体" w:eastAsia="宋体" w:hAnsi="宋体" w:cs="宋体" w:hint="eastAsia"/>
          <w:color w:val="585757"/>
          <w:kern w:val="0"/>
          <w:sz w:val="24"/>
          <w:szCs w:val="24"/>
        </w:rPr>
        <w:t>年以上；</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（三）大学本科毕业后，从事经济工作</w:t>
      </w:r>
      <w:r w:rsidRPr="00281241">
        <w:rPr>
          <w:rFonts w:ascii="宋体" w:eastAsia="宋体" w:hAnsi="宋体" w:cs="宋体" w:hint="eastAsia"/>
          <w:color w:val="585757"/>
          <w:kern w:val="0"/>
          <w:szCs w:val="21"/>
        </w:rPr>
        <w:t>10</w:t>
      </w:r>
      <w:r w:rsidRPr="00281241">
        <w:rPr>
          <w:rFonts w:ascii="宋体" w:eastAsia="宋体" w:hAnsi="宋体" w:cs="宋体" w:hint="eastAsia"/>
          <w:color w:val="585757"/>
          <w:kern w:val="0"/>
          <w:sz w:val="24"/>
          <w:szCs w:val="24"/>
        </w:rPr>
        <w:t>年以上，取得并从事经济师工作</w:t>
      </w:r>
      <w:r w:rsidRPr="00281241">
        <w:rPr>
          <w:rFonts w:ascii="宋体" w:eastAsia="宋体" w:hAnsi="宋体" w:cs="宋体" w:hint="eastAsia"/>
          <w:color w:val="585757"/>
          <w:kern w:val="0"/>
          <w:szCs w:val="21"/>
        </w:rPr>
        <w:t>5</w:t>
      </w:r>
      <w:r w:rsidRPr="00281241">
        <w:rPr>
          <w:rFonts w:ascii="宋体" w:eastAsia="宋体" w:hAnsi="宋体" w:cs="宋体" w:hint="eastAsia"/>
          <w:color w:val="585757"/>
          <w:kern w:val="0"/>
          <w:sz w:val="24"/>
          <w:szCs w:val="24"/>
        </w:rPr>
        <w:t>年以上；</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（四）参加工作后取得本专业或相近专业的上述达标学历，从事经济工作达到上述规定的相应年限，取得并从事经济师工作</w:t>
      </w:r>
      <w:r w:rsidRPr="00281241">
        <w:rPr>
          <w:rFonts w:ascii="宋体" w:eastAsia="宋体" w:hAnsi="宋体" w:cs="宋体" w:hint="eastAsia"/>
          <w:color w:val="585757"/>
          <w:kern w:val="0"/>
          <w:szCs w:val="21"/>
        </w:rPr>
        <w:t>5</w:t>
      </w:r>
      <w:r w:rsidRPr="00281241">
        <w:rPr>
          <w:rFonts w:ascii="宋体" w:eastAsia="宋体" w:hAnsi="宋体" w:cs="宋体" w:hint="eastAsia"/>
          <w:color w:val="585757"/>
          <w:kern w:val="0"/>
          <w:sz w:val="24"/>
          <w:szCs w:val="24"/>
        </w:rPr>
        <w:t>年以上。</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三、能力业绩条件</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申报高级经济师者，必须具备下列条件：</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（一）工作能力必须具备下列条件之一：</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1、主持企业、事业单位经营管理工作</w:t>
      </w:r>
      <w:r w:rsidRPr="00281241">
        <w:rPr>
          <w:rFonts w:ascii="宋体" w:eastAsia="宋体" w:hAnsi="宋体" w:cs="宋体" w:hint="eastAsia"/>
          <w:color w:val="585757"/>
          <w:kern w:val="0"/>
          <w:szCs w:val="21"/>
        </w:rPr>
        <w:t>2</w:t>
      </w:r>
      <w:r w:rsidRPr="00281241">
        <w:rPr>
          <w:rFonts w:ascii="宋体" w:eastAsia="宋体" w:hAnsi="宋体" w:cs="宋体" w:hint="eastAsia"/>
          <w:color w:val="585757"/>
          <w:kern w:val="0"/>
          <w:sz w:val="24"/>
          <w:szCs w:val="24"/>
        </w:rPr>
        <w:t>年以上。</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2、作为骨干参与企业、事业单位经营管理工作</w:t>
      </w:r>
      <w:r w:rsidRPr="00281241">
        <w:rPr>
          <w:rFonts w:ascii="宋体" w:eastAsia="宋体" w:hAnsi="宋体" w:cs="宋体" w:hint="eastAsia"/>
          <w:color w:val="585757"/>
          <w:kern w:val="0"/>
          <w:szCs w:val="21"/>
        </w:rPr>
        <w:t>3</w:t>
      </w:r>
      <w:r w:rsidRPr="00281241">
        <w:rPr>
          <w:rFonts w:ascii="宋体" w:eastAsia="宋体" w:hAnsi="宋体" w:cs="宋体" w:hint="eastAsia"/>
          <w:color w:val="585757"/>
          <w:kern w:val="0"/>
          <w:sz w:val="24"/>
          <w:szCs w:val="24"/>
        </w:rPr>
        <w:t>年以上。</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3、主持或作为骨干参与完成</w:t>
      </w:r>
      <w:r w:rsidRPr="00281241">
        <w:rPr>
          <w:rFonts w:ascii="宋体" w:eastAsia="宋体" w:hAnsi="宋体" w:cs="宋体" w:hint="eastAsia"/>
          <w:color w:val="585757"/>
          <w:kern w:val="0"/>
          <w:szCs w:val="21"/>
        </w:rPr>
        <w:t>1</w:t>
      </w:r>
      <w:r w:rsidRPr="00281241">
        <w:rPr>
          <w:rFonts w:ascii="宋体" w:eastAsia="宋体" w:hAnsi="宋体" w:cs="宋体" w:hint="eastAsia"/>
          <w:color w:val="585757"/>
          <w:kern w:val="0"/>
          <w:sz w:val="24"/>
          <w:szCs w:val="24"/>
        </w:rPr>
        <w:t>项省级以上或</w:t>
      </w:r>
      <w:r w:rsidRPr="00281241">
        <w:rPr>
          <w:rFonts w:ascii="宋体" w:eastAsia="宋体" w:hAnsi="宋体" w:cs="宋体" w:hint="eastAsia"/>
          <w:color w:val="585757"/>
          <w:kern w:val="0"/>
          <w:szCs w:val="21"/>
        </w:rPr>
        <w:t>2</w:t>
      </w:r>
      <w:r w:rsidRPr="00281241">
        <w:rPr>
          <w:rFonts w:ascii="宋体" w:eastAsia="宋体" w:hAnsi="宋体" w:cs="宋体" w:hint="eastAsia"/>
          <w:color w:val="585757"/>
          <w:kern w:val="0"/>
          <w:sz w:val="24"/>
          <w:szCs w:val="24"/>
        </w:rPr>
        <w:t>项省辖市级重点攻关项目或重点工程项目。</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4、主持或作为主要完成人承担</w:t>
      </w:r>
      <w:r w:rsidRPr="00281241">
        <w:rPr>
          <w:rFonts w:ascii="宋体" w:eastAsia="宋体" w:hAnsi="宋体" w:cs="宋体" w:hint="eastAsia"/>
          <w:color w:val="585757"/>
          <w:kern w:val="0"/>
          <w:szCs w:val="21"/>
        </w:rPr>
        <w:t>1</w:t>
      </w:r>
      <w:r w:rsidRPr="00281241">
        <w:rPr>
          <w:rFonts w:ascii="宋体" w:eastAsia="宋体" w:hAnsi="宋体" w:cs="宋体" w:hint="eastAsia"/>
          <w:color w:val="585757"/>
          <w:kern w:val="0"/>
          <w:sz w:val="24"/>
          <w:szCs w:val="24"/>
        </w:rPr>
        <w:t>项省部级以上或</w:t>
      </w:r>
      <w:r w:rsidRPr="00281241">
        <w:rPr>
          <w:rFonts w:ascii="宋体" w:eastAsia="宋体" w:hAnsi="宋体" w:cs="宋体" w:hint="eastAsia"/>
          <w:color w:val="585757"/>
          <w:kern w:val="0"/>
          <w:szCs w:val="21"/>
        </w:rPr>
        <w:t>2</w:t>
      </w:r>
      <w:r w:rsidRPr="00281241">
        <w:rPr>
          <w:rFonts w:ascii="宋体" w:eastAsia="宋体" w:hAnsi="宋体" w:cs="宋体" w:hint="eastAsia"/>
          <w:color w:val="585757"/>
          <w:kern w:val="0"/>
          <w:sz w:val="24"/>
          <w:szCs w:val="24"/>
        </w:rPr>
        <w:t>项省辖市（厅）级科研课题或专题调研报告。</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5、作为业务骨干长期从事经济工作，取得突出的工作业绩。</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（二）理论基础知识具备下列条件之一：</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1、公开出版经济或相关专业学术著作</w:t>
      </w:r>
      <w:r w:rsidRPr="00281241">
        <w:rPr>
          <w:rFonts w:ascii="宋体" w:eastAsia="宋体" w:hAnsi="宋体" w:cs="宋体" w:hint="eastAsia"/>
          <w:color w:val="585757"/>
          <w:kern w:val="0"/>
          <w:szCs w:val="21"/>
        </w:rPr>
        <w:t>1</w:t>
      </w:r>
      <w:r w:rsidRPr="00281241">
        <w:rPr>
          <w:rFonts w:ascii="宋体" w:eastAsia="宋体" w:hAnsi="宋体" w:cs="宋体" w:hint="eastAsia"/>
          <w:color w:val="585757"/>
          <w:kern w:val="0"/>
          <w:sz w:val="24"/>
          <w:szCs w:val="24"/>
        </w:rPr>
        <w:t>部。</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lastRenderedPageBreak/>
        <w:t>2、在全国中文核心期刊上发表经济专业论文</w:t>
      </w:r>
      <w:r w:rsidRPr="00281241">
        <w:rPr>
          <w:rFonts w:ascii="宋体" w:eastAsia="宋体" w:hAnsi="宋体" w:cs="宋体" w:hint="eastAsia"/>
          <w:color w:val="585757"/>
          <w:kern w:val="0"/>
          <w:szCs w:val="21"/>
        </w:rPr>
        <w:t>2</w:t>
      </w:r>
      <w:r w:rsidRPr="00281241">
        <w:rPr>
          <w:rFonts w:ascii="宋体" w:eastAsia="宋体" w:hAnsi="宋体" w:cs="宋体" w:hint="eastAsia"/>
          <w:color w:val="585757"/>
          <w:kern w:val="0"/>
          <w:sz w:val="24"/>
          <w:szCs w:val="24"/>
        </w:rPr>
        <w:t>篇；或在省部级以上公开发行的学术刊物上发表经济专业论文</w:t>
      </w:r>
      <w:r w:rsidRPr="00281241">
        <w:rPr>
          <w:rFonts w:ascii="宋体" w:eastAsia="宋体" w:hAnsi="宋体" w:cs="宋体" w:hint="eastAsia"/>
          <w:color w:val="585757"/>
          <w:kern w:val="0"/>
          <w:szCs w:val="21"/>
        </w:rPr>
        <w:t>3</w:t>
      </w:r>
      <w:r w:rsidRPr="00281241">
        <w:rPr>
          <w:rFonts w:ascii="宋体" w:eastAsia="宋体" w:hAnsi="宋体" w:cs="宋体" w:hint="eastAsia"/>
          <w:color w:val="585757"/>
          <w:kern w:val="0"/>
          <w:sz w:val="24"/>
          <w:szCs w:val="24"/>
        </w:rPr>
        <w:t>篇。</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3、主持编写经济、管理或相关专业培训教材</w:t>
      </w:r>
      <w:r w:rsidRPr="00281241">
        <w:rPr>
          <w:rFonts w:ascii="宋体" w:eastAsia="宋体" w:hAnsi="宋体" w:cs="宋体" w:hint="eastAsia"/>
          <w:color w:val="585757"/>
          <w:kern w:val="0"/>
          <w:szCs w:val="21"/>
        </w:rPr>
        <w:t>2</w:t>
      </w:r>
      <w:r w:rsidRPr="00281241">
        <w:rPr>
          <w:rFonts w:ascii="宋体" w:eastAsia="宋体" w:hAnsi="宋体" w:cs="宋体" w:hint="eastAsia"/>
          <w:color w:val="585757"/>
          <w:kern w:val="0"/>
          <w:sz w:val="24"/>
          <w:szCs w:val="24"/>
        </w:rPr>
        <w:t>部，正式出版发行，并在实际工作中应用。</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4、在市级专业期刊上发表论文</w:t>
      </w:r>
      <w:r w:rsidRPr="00281241">
        <w:rPr>
          <w:rFonts w:ascii="宋体" w:eastAsia="宋体" w:hAnsi="宋体" w:cs="宋体" w:hint="eastAsia"/>
          <w:color w:val="585757"/>
          <w:kern w:val="0"/>
          <w:szCs w:val="21"/>
        </w:rPr>
        <w:t>5</w:t>
      </w:r>
      <w:r w:rsidRPr="00281241">
        <w:rPr>
          <w:rFonts w:ascii="宋体" w:eastAsia="宋体" w:hAnsi="宋体" w:cs="宋体" w:hint="eastAsia"/>
          <w:color w:val="585757"/>
          <w:kern w:val="0"/>
          <w:sz w:val="24"/>
          <w:szCs w:val="24"/>
        </w:rPr>
        <w:t>篇，以及为解决本地区、本行业或本部门（单位）经济发展中的问题而撰写的具有较高水平的专项调查报告、经济分析报告或省级以上重大技术改造、基础建设项目经济评估报告</w:t>
      </w:r>
      <w:r w:rsidRPr="00281241">
        <w:rPr>
          <w:rFonts w:ascii="宋体" w:eastAsia="宋体" w:hAnsi="宋体" w:cs="宋体" w:hint="eastAsia"/>
          <w:color w:val="585757"/>
          <w:kern w:val="0"/>
          <w:szCs w:val="21"/>
        </w:rPr>
        <w:t>3</w:t>
      </w:r>
      <w:r w:rsidRPr="00281241">
        <w:rPr>
          <w:rFonts w:ascii="宋体" w:eastAsia="宋体" w:hAnsi="宋体" w:cs="宋体" w:hint="eastAsia"/>
          <w:color w:val="585757"/>
          <w:kern w:val="0"/>
          <w:sz w:val="24"/>
          <w:szCs w:val="24"/>
        </w:rPr>
        <w:t>篇以上。</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（三）业绩贡献具备下列条件中的</w:t>
      </w:r>
      <w:r w:rsidRPr="00281241">
        <w:rPr>
          <w:rFonts w:ascii="宋体" w:eastAsia="宋体" w:hAnsi="宋体" w:cs="宋体" w:hint="eastAsia"/>
          <w:color w:val="585757"/>
          <w:kern w:val="0"/>
          <w:szCs w:val="21"/>
        </w:rPr>
        <w:t>2</w:t>
      </w:r>
      <w:r w:rsidRPr="00281241">
        <w:rPr>
          <w:rFonts w:ascii="宋体" w:eastAsia="宋体" w:hAnsi="宋体" w:cs="宋体" w:hint="eastAsia"/>
          <w:color w:val="585757"/>
          <w:kern w:val="0"/>
          <w:sz w:val="24"/>
          <w:szCs w:val="24"/>
        </w:rPr>
        <w:t>项：</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1、主持或作为骨干参与企业、事业单位的经营管理工作期间，连续</w:t>
      </w:r>
      <w:r w:rsidRPr="00281241">
        <w:rPr>
          <w:rFonts w:ascii="宋体" w:eastAsia="宋体" w:hAnsi="宋体" w:cs="宋体" w:hint="eastAsia"/>
          <w:color w:val="585757"/>
          <w:kern w:val="0"/>
          <w:szCs w:val="21"/>
        </w:rPr>
        <w:t>3</w:t>
      </w:r>
      <w:r w:rsidRPr="00281241">
        <w:rPr>
          <w:rFonts w:ascii="宋体" w:eastAsia="宋体" w:hAnsi="宋体" w:cs="宋体" w:hint="eastAsia"/>
          <w:color w:val="585757"/>
          <w:kern w:val="0"/>
          <w:sz w:val="24"/>
          <w:szCs w:val="24"/>
        </w:rPr>
        <w:t>年以上取得显著的经济效益，或为企业的扭亏增盈做出突出贡献。</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2、在经营管理上创新，为企业、事业单位大幅度提高经营管理水平和决策水平做出主要贡献，并使企业取得较好的经济效益，获得市级以上“有突出贡献的中青年专家”、“优秀企业家”、“劳动模范”或相同级别的荣誉称号（以批文或证书为准）。</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3、主持或作为骨干参与市（厅）级以上重点行业规划、政策规章的制定，经主管部门批准付诸实践，取得显著的经济效益和社会效益。</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4、主持或作为骨干参与省级以上重点技术改造项目或基础设施建设项目的可行性评估、技术鉴定和全程筹建与管理，投入使用后达到预期目标。</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5、主持或作为主要完成人在某一领域或某一专项工作中，大胆改革，积极创新，为提高单位经营管理水平和决策水平做出了主要贡献，取得了良好的经济效益或社会效益，受到上级部门表彰。</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6、参与总额</w:t>
      </w:r>
      <w:r w:rsidRPr="00281241">
        <w:rPr>
          <w:rFonts w:ascii="宋体" w:eastAsia="宋体" w:hAnsi="宋体" w:cs="宋体" w:hint="eastAsia"/>
          <w:color w:val="585757"/>
          <w:kern w:val="0"/>
          <w:szCs w:val="21"/>
        </w:rPr>
        <w:t>500</w:t>
      </w:r>
      <w:r w:rsidRPr="00281241">
        <w:rPr>
          <w:rFonts w:ascii="宋体" w:eastAsia="宋体" w:hAnsi="宋体" w:cs="宋体" w:hint="eastAsia"/>
          <w:color w:val="585757"/>
          <w:kern w:val="0"/>
          <w:sz w:val="24"/>
          <w:szCs w:val="24"/>
        </w:rPr>
        <w:t>万元人民币以上的投、融资项目的风险分析和管理，取得显著的经济效益和社会效益。</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7、主持小型企业经营管理工作期间，为企业的经营管理和主要经济指标达到市级同行业企业先进水平（前三名）做出突出贡献（以市级行业主管部门证明为准）。</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8、从事经济研究工作，获市（厅）级一等奖</w:t>
      </w:r>
      <w:r w:rsidRPr="00281241">
        <w:rPr>
          <w:rFonts w:ascii="宋体" w:eastAsia="宋体" w:hAnsi="宋体" w:cs="宋体" w:hint="eastAsia"/>
          <w:color w:val="585757"/>
          <w:kern w:val="0"/>
          <w:szCs w:val="21"/>
        </w:rPr>
        <w:t>1</w:t>
      </w:r>
      <w:r w:rsidRPr="00281241">
        <w:rPr>
          <w:rFonts w:ascii="宋体" w:eastAsia="宋体" w:hAnsi="宋体" w:cs="宋体" w:hint="eastAsia"/>
          <w:color w:val="585757"/>
          <w:kern w:val="0"/>
          <w:sz w:val="24"/>
          <w:szCs w:val="24"/>
        </w:rPr>
        <w:t>项以上或市（厅）级二等奖</w:t>
      </w:r>
      <w:r w:rsidRPr="00281241">
        <w:rPr>
          <w:rFonts w:ascii="宋体" w:eastAsia="宋体" w:hAnsi="宋体" w:cs="宋体" w:hint="eastAsia"/>
          <w:color w:val="585757"/>
          <w:kern w:val="0"/>
          <w:szCs w:val="21"/>
        </w:rPr>
        <w:t>2</w:t>
      </w:r>
      <w:r w:rsidRPr="00281241">
        <w:rPr>
          <w:rFonts w:ascii="宋体" w:eastAsia="宋体" w:hAnsi="宋体" w:cs="宋体" w:hint="eastAsia"/>
          <w:color w:val="585757"/>
          <w:kern w:val="0"/>
          <w:sz w:val="24"/>
          <w:szCs w:val="24"/>
        </w:rPr>
        <w:t>项以上的主要完成人（以个人奖励证书为准）。</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9、从事经济专业工作的业务骨干，对本专业有独到见解，提出有较高价值的建议，对改进本单位（部门）工作，大幅度提高效率（效益）做出重要贡献，或对行业的经济活动有重大的指导作用，产生显著的经济效益和社会效益。</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10、长期从事经济工作，成绩突出，获得省辖市以上“五一劳动奖章”、“先进工作者”等荣誉称号。</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第六条</w:t>
      </w:r>
      <w:r w:rsidRPr="00281241">
        <w:rPr>
          <w:rFonts w:ascii="宋体" w:eastAsia="宋体" w:hAnsi="宋体" w:cs="宋体" w:hint="eastAsia"/>
          <w:color w:val="585757"/>
          <w:kern w:val="0"/>
          <w:szCs w:val="21"/>
        </w:rPr>
        <w:t xml:space="preserve">  </w:t>
      </w:r>
      <w:r w:rsidRPr="00281241">
        <w:rPr>
          <w:rFonts w:ascii="宋体" w:eastAsia="宋体" w:hAnsi="宋体" w:cs="宋体" w:hint="eastAsia"/>
          <w:color w:val="585757"/>
          <w:kern w:val="0"/>
          <w:sz w:val="24"/>
          <w:szCs w:val="24"/>
        </w:rPr>
        <w:t>破格</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 w:val="24"/>
          <w:szCs w:val="24"/>
        </w:rPr>
      </w:pPr>
      <w:r w:rsidRPr="00281241">
        <w:rPr>
          <w:rFonts w:ascii="宋体" w:eastAsia="宋体" w:hAnsi="宋体" w:cs="宋体" w:hint="eastAsia"/>
          <w:color w:val="585757"/>
          <w:kern w:val="0"/>
          <w:sz w:val="24"/>
          <w:szCs w:val="24"/>
        </w:rPr>
        <w:t>确有真才实学、业绩显著、贡献突出、任现职以来有</w:t>
      </w:r>
      <w:r w:rsidRPr="00281241">
        <w:rPr>
          <w:rFonts w:ascii="宋体" w:eastAsia="宋体" w:hAnsi="宋体" w:cs="宋体" w:hint="eastAsia"/>
          <w:color w:val="585757"/>
          <w:kern w:val="0"/>
          <w:szCs w:val="21"/>
        </w:rPr>
        <w:t>2</w:t>
      </w:r>
      <w:r w:rsidRPr="00281241">
        <w:rPr>
          <w:rFonts w:ascii="宋体" w:eastAsia="宋体" w:hAnsi="宋体" w:cs="宋体" w:hint="eastAsia"/>
          <w:color w:val="585757"/>
          <w:kern w:val="0"/>
          <w:sz w:val="24"/>
          <w:szCs w:val="24"/>
        </w:rPr>
        <w:t>年年度考核为优秀者，可以逐级破格申报高级经济师职务任职资格，申报者必须符合下列条件中的两项：</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一、获得省、部级以上科技奖二等奖以上的主要贡献者，或获得省、部级以上荣誉称号者；</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lastRenderedPageBreak/>
        <w:t>二、直接制定或主持实施重点课题的研究、市州级以上大型的经济方案、经营活动，对企业的发展产生重大作用，或在对高新技术、科学管理方法的推广应用方面，取得显著经济效益和社会效益，在同行业中有较大影响，并经市（厅）或省部级以上业务主管部门认可者；</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三、正式出版过本专业的论著或译著，或在省级以上（</w:t>
      </w:r>
      <w:proofErr w:type="gramStart"/>
      <w:r w:rsidRPr="00281241">
        <w:rPr>
          <w:rFonts w:ascii="宋体" w:eastAsia="宋体" w:hAnsi="宋体" w:cs="宋体" w:hint="eastAsia"/>
          <w:color w:val="585757"/>
          <w:kern w:val="0"/>
          <w:sz w:val="24"/>
          <w:szCs w:val="24"/>
        </w:rPr>
        <w:t>含业务</w:t>
      </w:r>
      <w:proofErr w:type="gramEnd"/>
      <w:r w:rsidRPr="00281241">
        <w:rPr>
          <w:rFonts w:ascii="宋体" w:eastAsia="宋体" w:hAnsi="宋体" w:cs="宋体" w:hint="eastAsia"/>
          <w:color w:val="585757"/>
          <w:kern w:val="0"/>
          <w:sz w:val="24"/>
          <w:szCs w:val="24"/>
        </w:rPr>
        <w:t>主管部门）公开发行的刊物上发表不少于三篇本专业有较高学术价值的论文；</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四、任期内主持过两个以上大中型项目；或工作中有创新、突破，取得显著效益，并经市（厅）级以上主管部门认可者。</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第七条</w:t>
      </w:r>
      <w:r w:rsidRPr="00281241">
        <w:rPr>
          <w:rFonts w:ascii="宋体" w:eastAsia="宋体" w:hAnsi="宋体" w:cs="宋体" w:hint="eastAsia"/>
          <w:color w:val="585757"/>
          <w:kern w:val="0"/>
          <w:szCs w:val="21"/>
        </w:rPr>
        <w:t xml:space="preserve">  </w:t>
      </w:r>
      <w:r w:rsidRPr="00281241">
        <w:rPr>
          <w:rFonts w:ascii="宋体" w:eastAsia="宋体" w:hAnsi="宋体" w:cs="宋体" w:hint="eastAsia"/>
          <w:color w:val="585757"/>
          <w:kern w:val="0"/>
          <w:sz w:val="24"/>
          <w:szCs w:val="24"/>
        </w:rPr>
        <w:t>评审</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评审是对专业技术人员能力和水平进行科学评价的重要环节。评委会要对申报者的专业水平和能力进行综合评价。总的要求是：坚持标准条件，注重能力业绩，鼓励突破创新，适当引导倾斜，力求客观公正，确保评价质量。具体从专业理论水平，专业实践运用，科研、师导、创新等方面进行评审。</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一、专业理论水平</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（一）要有扎实的本专业基础理论和专业知识，对从事的专业领域有较深入的研究，熟悉相关专业知识，了解国内外现代经济管理的科学理论、方法和发展趋势，有较强的专业理论论述和专业总结能力。</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（二）熟悉有关经济法规和相关的法律、法规，有较高的政策理论水平，能提出有较高价值的政策性意见。</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（三）公开发表、出版本专业有较高水平的论文、著作。撰写的专项调查报告、经济分析报告和技术攻点，基础建设项目评估报告有很强的针对性和指导性。</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二、专业实践运用</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（一）有很强的工作能力和专业工作经验，熟悉运用专业知识，从事运用经济、经营活动独立解决重要经济活动中的实际问题，在创新经济管理和提高经济效益、社会效益方面业绩突出。</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（二）有组织全面业务、培养专业人才和指导经济工作的能力，具有良好的职业道德和敬业精神，能运用计算机和外语获取信息和进行学术交流。</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三、科研、师导、创新</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科研是专业技术工作发展的基础。参评者要有专业研究能力，注重专业理论研究和实践活动的总结，取得较高水平的研究成果。</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proofErr w:type="gramStart"/>
      <w:r w:rsidRPr="00281241">
        <w:rPr>
          <w:rFonts w:ascii="宋体" w:eastAsia="宋体" w:hAnsi="宋体" w:cs="宋体" w:hint="eastAsia"/>
          <w:color w:val="585757"/>
          <w:kern w:val="0"/>
          <w:sz w:val="24"/>
          <w:szCs w:val="24"/>
        </w:rPr>
        <w:t>师导是</w:t>
      </w:r>
      <w:proofErr w:type="gramEnd"/>
      <w:r w:rsidRPr="00281241">
        <w:rPr>
          <w:rFonts w:ascii="宋体" w:eastAsia="宋体" w:hAnsi="宋体" w:cs="宋体" w:hint="eastAsia"/>
          <w:color w:val="585757"/>
          <w:kern w:val="0"/>
          <w:sz w:val="24"/>
          <w:szCs w:val="24"/>
        </w:rPr>
        <w:t>专业技术工作发展的桥梁。参评者要有指导新人的能力和经历，承担了专业教学、培训和技术指导的责任。</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创新是专业技术工作发展的动力，参评者要有创新能力，在岗位上有创新的业绩，在创新中推进事业发展。</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四、注重导向，适当倾斜</w:t>
      </w:r>
    </w:p>
    <w:p w:rsidR="00281241" w:rsidRPr="00281241" w:rsidRDefault="00281241" w:rsidP="00281241">
      <w:pPr>
        <w:widowControl/>
        <w:shd w:val="clear" w:color="auto" w:fill="FFFFFF"/>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评审要结合经济专业特点，注重实绩，鼓励专业技术人员到基层一线，为经济发展做贡献。</w:t>
      </w:r>
    </w:p>
    <w:p w:rsidR="00281241" w:rsidRPr="00281241" w:rsidRDefault="00281241" w:rsidP="00281241">
      <w:pPr>
        <w:widowControl/>
        <w:spacing w:line="360" w:lineRule="exact"/>
        <w:jc w:val="center"/>
        <w:rPr>
          <w:rFonts w:ascii="宋体" w:eastAsia="宋体" w:hAnsi="宋体" w:cs="宋体" w:hint="eastAsia"/>
          <w:b/>
          <w:color w:val="585757"/>
          <w:kern w:val="0"/>
          <w:sz w:val="24"/>
          <w:szCs w:val="24"/>
        </w:rPr>
      </w:pPr>
    </w:p>
    <w:p w:rsidR="00281241" w:rsidRPr="00281241" w:rsidRDefault="00281241" w:rsidP="00281241">
      <w:pPr>
        <w:widowControl/>
        <w:spacing w:line="360" w:lineRule="exact"/>
        <w:jc w:val="center"/>
        <w:rPr>
          <w:rFonts w:ascii="宋体" w:eastAsia="宋体" w:hAnsi="宋体" w:cs="宋体" w:hint="eastAsia"/>
          <w:b/>
          <w:color w:val="585757"/>
          <w:kern w:val="0"/>
          <w:szCs w:val="21"/>
        </w:rPr>
      </w:pPr>
      <w:r w:rsidRPr="00281241">
        <w:rPr>
          <w:rFonts w:ascii="宋体" w:eastAsia="宋体" w:hAnsi="宋体" w:cs="宋体" w:hint="eastAsia"/>
          <w:b/>
          <w:color w:val="585757"/>
          <w:kern w:val="0"/>
          <w:sz w:val="24"/>
          <w:szCs w:val="24"/>
        </w:rPr>
        <w:lastRenderedPageBreak/>
        <w:t>第三章</w:t>
      </w:r>
      <w:r w:rsidRPr="00281241">
        <w:rPr>
          <w:rFonts w:ascii="宋体" w:eastAsia="宋体" w:hAnsi="宋体" w:cs="宋体" w:hint="eastAsia"/>
          <w:b/>
          <w:color w:val="585757"/>
          <w:kern w:val="0"/>
          <w:szCs w:val="21"/>
        </w:rPr>
        <w:t xml:space="preserve">  </w:t>
      </w:r>
      <w:r w:rsidRPr="00281241">
        <w:rPr>
          <w:rFonts w:ascii="宋体" w:eastAsia="宋体" w:hAnsi="宋体" w:cs="宋体" w:hint="eastAsia"/>
          <w:b/>
          <w:color w:val="585757"/>
          <w:kern w:val="0"/>
          <w:sz w:val="24"/>
          <w:szCs w:val="24"/>
        </w:rPr>
        <w:t>附</w:t>
      </w:r>
      <w:r w:rsidRPr="00281241">
        <w:rPr>
          <w:rFonts w:ascii="宋体" w:eastAsia="宋体" w:hAnsi="宋体" w:cs="宋体" w:hint="eastAsia"/>
          <w:b/>
          <w:color w:val="585757"/>
          <w:kern w:val="0"/>
          <w:szCs w:val="21"/>
        </w:rPr>
        <w:t xml:space="preserve">  </w:t>
      </w:r>
      <w:r w:rsidRPr="00281241">
        <w:rPr>
          <w:rFonts w:ascii="宋体" w:eastAsia="宋体" w:hAnsi="宋体" w:cs="宋体" w:hint="eastAsia"/>
          <w:b/>
          <w:color w:val="585757"/>
          <w:kern w:val="0"/>
          <w:sz w:val="24"/>
          <w:szCs w:val="24"/>
        </w:rPr>
        <w:t>则</w:t>
      </w:r>
    </w:p>
    <w:p w:rsidR="00281241" w:rsidRPr="00281241" w:rsidRDefault="00281241" w:rsidP="00281241">
      <w:pPr>
        <w:widowControl/>
        <w:spacing w:line="360" w:lineRule="exact"/>
        <w:jc w:val="left"/>
        <w:rPr>
          <w:rFonts w:ascii="宋体" w:eastAsia="宋体" w:hAnsi="宋体" w:cs="宋体" w:hint="eastAsia"/>
          <w:b/>
          <w:color w:val="585757"/>
          <w:kern w:val="0"/>
          <w:sz w:val="24"/>
          <w:szCs w:val="24"/>
        </w:rPr>
      </w:pP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第八条凡</w:t>
      </w:r>
      <w:r w:rsidRPr="00281241">
        <w:rPr>
          <w:rFonts w:ascii="宋体" w:eastAsia="宋体" w:hAnsi="宋体" w:cs="宋体" w:hint="eastAsia"/>
          <w:color w:val="585757"/>
          <w:kern w:val="0"/>
          <w:szCs w:val="21"/>
        </w:rPr>
        <w:t>3</w:t>
      </w:r>
      <w:r w:rsidRPr="00281241">
        <w:rPr>
          <w:rFonts w:ascii="宋体" w:eastAsia="宋体" w:hAnsi="宋体" w:cs="宋体" w:hint="eastAsia"/>
          <w:color w:val="585757"/>
          <w:kern w:val="0"/>
          <w:sz w:val="24"/>
          <w:szCs w:val="24"/>
        </w:rPr>
        <w:t>年内有下列情况之一者，不得申报评审专业技术职务任职资格：</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一、工作严重失职，造成恶劣影响的；</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二、年度考核不称职（不合格）或连续</w:t>
      </w:r>
      <w:r w:rsidRPr="00281241">
        <w:rPr>
          <w:rFonts w:ascii="宋体" w:eastAsia="宋体" w:hAnsi="宋体" w:cs="宋体" w:hint="eastAsia"/>
          <w:color w:val="585757"/>
          <w:kern w:val="0"/>
          <w:szCs w:val="21"/>
        </w:rPr>
        <w:t>2</w:t>
      </w:r>
      <w:r w:rsidRPr="00281241">
        <w:rPr>
          <w:rFonts w:ascii="宋体" w:eastAsia="宋体" w:hAnsi="宋体" w:cs="宋体" w:hint="eastAsia"/>
          <w:color w:val="585757"/>
          <w:kern w:val="0"/>
          <w:sz w:val="24"/>
          <w:szCs w:val="24"/>
        </w:rPr>
        <w:t>年考核基本称职（基本合格）的；</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三、伪造学历或资历，或申报业绩、成果弄虚作假，或剽窃他人成果的；</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四、受到刑事处罚、行政处分，刑期和处分期未满</w:t>
      </w:r>
      <w:r w:rsidRPr="00281241">
        <w:rPr>
          <w:rFonts w:ascii="宋体" w:eastAsia="宋体" w:hAnsi="宋体" w:cs="宋体" w:hint="eastAsia"/>
          <w:color w:val="585757"/>
          <w:kern w:val="0"/>
          <w:szCs w:val="21"/>
        </w:rPr>
        <w:t>3</w:t>
      </w:r>
      <w:r w:rsidRPr="00281241">
        <w:rPr>
          <w:rFonts w:ascii="宋体" w:eastAsia="宋体" w:hAnsi="宋体" w:cs="宋体" w:hint="eastAsia"/>
          <w:color w:val="585757"/>
          <w:kern w:val="0"/>
          <w:sz w:val="24"/>
          <w:szCs w:val="24"/>
        </w:rPr>
        <w:t>年的。</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第九条本条件由湖北省职称改革工作领导小组办公室负责解释。</w:t>
      </w:r>
    </w:p>
    <w:p w:rsidR="00281241" w:rsidRPr="00281241" w:rsidRDefault="00281241" w:rsidP="00281241">
      <w:pPr>
        <w:widowControl/>
        <w:spacing w:line="360" w:lineRule="exact"/>
        <w:ind w:firstLineChars="200" w:firstLine="480"/>
        <w:jc w:val="left"/>
        <w:rPr>
          <w:rFonts w:ascii="宋体" w:eastAsia="宋体" w:hAnsi="宋体" w:cs="宋体" w:hint="eastAsia"/>
          <w:color w:val="585757"/>
          <w:kern w:val="0"/>
          <w:szCs w:val="21"/>
        </w:rPr>
      </w:pPr>
      <w:r w:rsidRPr="00281241">
        <w:rPr>
          <w:rFonts w:ascii="宋体" w:eastAsia="宋体" w:hAnsi="宋体" w:cs="宋体" w:hint="eastAsia"/>
          <w:color w:val="585757"/>
          <w:kern w:val="0"/>
          <w:sz w:val="24"/>
          <w:szCs w:val="24"/>
        </w:rPr>
        <w:t>第十条本条件自下发之日起执行，原条件废止。</w:t>
      </w:r>
    </w:p>
    <w:p w:rsidR="00C33584" w:rsidRPr="00281241" w:rsidRDefault="00C33584"/>
    <w:sectPr w:rsidR="00C33584" w:rsidRPr="00281241" w:rsidSect="00C3358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81241"/>
    <w:rsid w:val="00281241"/>
    <w:rsid w:val="0084309F"/>
    <w:rsid w:val="00C335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584"/>
    <w:pPr>
      <w:widowControl w:val="0"/>
      <w:jc w:val="both"/>
    </w:pPr>
  </w:style>
  <w:style w:type="paragraph" w:styleId="3">
    <w:name w:val="heading 3"/>
    <w:basedOn w:val="a"/>
    <w:link w:val="3Char"/>
    <w:uiPriority w:val="9"/>
    <w:qFormat/>
    <w:rsid w:val="00281241"/>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281241"/>
    <w:rPr>
      <w:rFonts w:ascii="宋体" w:eastAsia="宋体" w:hAnsi="宋体" w:cs="宋体"/>
      <w:b/>
      <w:bCs/>
      <w:kern w:val="0"/>
      <w:sz w:val="24"/>
      <w:szCs w:val="24"/>
    </w:rPr>
  </w:style>
  <w:style w:type="character" w:styleId="a3">
    <w:name w:val="Emphasis"/>
    <w:basedOn w:val="a0"/>
    <w:uiPriority w:val="20"/>
    <w:qFormat/>
    <w:rsid w:val="00281241"/>
    <w:rPr>
      <w:b w:val="0"/>
      <w:bCs w:val="0"/>
      <w:i w:val="0"/>
      <w:iCs w:val="0"/>
    </w:rPr>
  </w:style>
  <w:style w:type="paragraph" w:styleId="a4">
    <w:name w:val="Normal (Web)"/>
    <w:basedOn w:val="a"/>
    <w:uiPriority w:val="99"/>
    <w:semiHidden/>
    <w:unhideWhenUsed/>
    <w:rsid w:val="0028124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97145227">
      <w:bodyDiv w:val="1"/>
      <w:marLeft w:val="0"/>
      <w:marRight w:val="0"/>
      <w:marTop w:val="0"/>
      <w:marBottom w:val="0"/>
      <w:divBdr>
        <w:top w:val="none" w:sz="0" w:space="0" w:color="auto"/>
        <w:left w:val="none" w:sz="0" w:space="0" w:color="auto"/>
        <w:bottom w:val="none" w:sz="0" w:space="0" w:color="auto"/>
        <w:right w:val="none" w:sz="0" w:space="0" w:color="auto"/>
      </w:divBdr>
      <w:divsChild>
        <w:div w:id="1473592489">
          <w:marLeft w:val="0"/>
          <w:marRight w:val="0"/>
          <w:marTop w:val="0"/>
          <w:marBottom w:val="0"/>
          <w:divBdr>
            <w:top w:val="none" w:sz="0" w:space="0" w:color="auto"/>
            <w:left w:val="none" w:sz="0" w:space="0" w:color="auto"/>
            <w:bottom w:val="none" w:sz="0" w:space="0" w:color="auto"/>
            <w:right w:val="none" w:sz="0" w:space="0" w:color="auto"/>
          </w:divBdr>
          <w:divsChild>
            <w:div w:id="114445903">
              <w:marLeft w:val="0"/>
              <w:marRight w:val="0"/>
              <w:marTop w:val="0"/>
              <w:marBottom w:val="0"/>
              <w:divBdr>
                <w:top w:val="none" w:sz="0" w:space="0" w:color="auto"/>
                <w:left w:val="none" w:sz="0" w:space="0" w:color="auto"/>
                <w:bottom w:val="none" w:sz="0" w:space="0" w:color="auto"/>
                <w:right w:val="none" w:sz="0" w:space="0" w:color="auto"/>
              </w:divBdr>
              <w:divsChild>
                <w:div w:id="2136171113">
                  <w:marLeft w:val="0"/>
                  <w:marRight w:val="0"/>
                  <w:marTop w:val="0"/>
                  <w:marBottom w:val="0"/>
                  <w:divBdr>
                    <w:top w:val="single" w:sz="18" w:space="10" w:color="3284CE"/>
                    <w:left w:val="single" w:sz="6" w:space="15" w:color="D0D0D0"/>
                    <w:bottom w:val="single" w:sz="6" w:space="26" w:color="D0D0D0"/>
                    <w:right w:val="single" w:sz="6" w:space="15" w:color="D0D0D0"/>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532</Words>
  <Characters>3034</Characters>
  <Application>Microsoft Office Word</Application>
  <DocSecurity>0</DocSecurity>
  <Lines>25</Lines>
  <Paragraphs>7</Paragraphs>
  <ScaleCrop>false</ScaleCrop>
  <Company>china</Company>
  <LinksUpToDate>false</LinksUpToDate>
  <CharactersWithSpaces>3559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2015-05-15T02:52:00Z</dcterms:created>
  <dcterms:modified xsi:type="dcterms:W3CDTF">2015-05-15T02:52:00Z</dcterms:modified>
</cp:coreProperties>
</file>