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50" w:lineRule="exact"/>
        <w:jc w:val="center"/>
        <w:rPr>
          <w:rFonts w:hint="default" w:eastAsia="公文小标宋简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eastAsia="公文小标宋简"/>
          <w:b/>
          <w:bCs/>
          <w:color w:val="000000"/>
          <w:sz w:val="36"/>
          <w:szCs w:val="36"/>
          <w:lang w:val="en-US" w:eastAsia="zh-CN"/>
        </w:rPr>
        <w:t>武汉市</w:t>
      </w:r>
      <w:r>
        <w:rPr>
          <w:rFonts w:eastAsia="公文小标宋简"/>
          <w:b/>
          <w:bCs/>
          <w:color w:val="000000"/>
          <w:sz w:val="36"/>
          <w:szCs w:val="36"/>
        </w:rPr>
        <w:t>第十</w:t>
      </w:r>
      <w:r>
        <w:rPr>
          <w:rFonts w:hint="eastAsia" w:eastAsia="公文小标宋简"/>
          <w:b/>
          <w:bCs/>
          <w:color w:val="000000"/>
          <w:sz w:val="36"/>
          <w:szCs w:val="36"/>
          <w:lang w:val="en-US" w:eastAsia="zh-CN"/>
        </w:rPr>
        <w:t>二</w:t>
      </w:r>
      <w:r>
        <w:rPr>
          <w:rFonts w:eastAsia="公文小标宋简"/>
          <w:b/>
          <w:bCs/>
          <w:color w:val="000000"/>
          <w:sz w:val="36"/>
          <w:szCs w:val="36"/>
        </w:rPr>
        <w:t>批</w:t>
      </w:r>
      <w:r>
        <w:rPr>
          <w:rFonts w:eastAsia="公文小标宋简"/>
          <w:b/>
          <w:bCs/>
          <w:color w:val="000000"/>
          <w:sz w:val="36"/>
          <w:szCs w:val="36"/>
          <w:u w:val="single"/>
        </w:rPr>
        <w:t xml:space="preserve">              </w:t>
      </w:r>
      <w:r>
        <w:rPr>
          <w:rFonts w:hint="eastAsia" w:eastAsia="公文小标宋简"/>
          <w:b/>
          <w:bCs/>
          <w:color w:val="000000"/>
          <w:sz w:val="36"/>
          <w:szCs w:val="36"/>
          <w:lang w:val="en-US" w:eastAsia="zh-CN"/>
        </w:rPr>
        <w:t>申报材料</w:t>
      </w:r>
    </w:p>
    <w:p>
      <w:pPr>
        <w:spacing w:line="550" w:lineRule="exact"/>
        <w:jc w:val="center"/>
        <w:rPr>
          <w:rFonts w:eastAsia="公文小标宋简"/>
          <w:b/>
          <w:bCs/>
          <w:color w:val="000000"/>
          <w:sz w:val="32"/>
          <w:szCs w:val="32"/>
        </w:rPr>
      </w:pPr>
      <w:r>
        <w:rPr>
          <w:rFonts w:eastAsia="公文小标宋简"/>
          <w:b/>
          <w:bCs/>
          <w:color w:val="000000"/>
          <w:sz w:val="32"/>
          <w:szCs w:val="32"/>
        </w:rPr>
        <w:t>（注：空格处填“</w:t>
      </w:r>
      <w:r>
        <w:rPr>
          <w:rFonts w:hint="eastAsia" w:eastAsia="公文小标宋简"/>
          <w:b/>
          <w:bCs/>
          <w:color w:val="000000"/>
          <w:sz w:val="32"/>
          <w:szCs w:val="32"/>
          <w:lang w:val="en-US" w:eastAsia="zh-CN"/>
        </w:rPr>
        <w:t>市</w:t>
      </w:r>
      <w:r>
        <w:rPr>
          <w:rFonts w:eastAsia="公文小标宋简"/>
          <w:b/>
          <w:bCs/>
          <w:color w:val="000000"/>
          <w:sz w:val="32"/>
          <w:szCs w:val="32"/>
        </w:rPr>
        <w:t>学科带头人”或“</w:t>
      </w:r>
      <w:r>
        <w:rPr>
          <w:rFonts w:hint="eastAsia" w:eastAsia="公文小标宋简"/>
          <w:b/>
          <w:bCs/>
          <w:color w:val="000000"/>
          <w:sz w:val="32"/>
          <w:szCs w:val="32"/>
          <w:lang w:val="en-US" w:eastAsia="zh-CN"/>
        </w:rPr>
        <w:t>市</w:t>
      </w:r>
      <w:r>
        <w:rPr>
          <w:rFonts w:eastAsia="公文小标宋简"/>
          <w:b/>
          <w:bCs/>
          <w:color w:val="000000"/>
          <w:sz w:val="32"/>
          <w:szCs w:val="32"/>
        </w:rPr>
        <w:t>优秀青年教师”）</w:t>
      </w: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</w:rPr>
      </w:pP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</w:rPr>
      </w:pP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  <w:u w:val="single"/>
        </w:rPr>
      </w:pPr>
      <w:r>
        <w:rPr>
          <w:rFonts w:eastAsia="仿宋_GB2312"/>
          <w:color w:val="000000"/>
          <w:sz w:val="30"/>
        </w:rPr>
        <w:t>申报人姓名：</w:t>
      </w:r>
      <w:r>
        <w:rPr>
          <w:rFonts w:eastAsia="仿宋_GB2312"/>
          <w:color w:val="000000"/>
          <w:sz w:val="30"/>
          <w:u w:val="single"/>
        </w:rPr>
        <w:t xml:space="preserve">                         </w:t>
      </w: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</w:rPr>
      </w:pPr>
    </w:p>
    <w:p>
      <w:pPr>
        <w:spacing w:line="530" w:lineRule="exact"/>
        <w:ind w:firstLine="2015" w:firstLineChars="690"/>
        <w:rPr>
          <w:rFonts w:eastAsia="仿宋_GB2312"/>
          <w:color w:val="000000"/>
          <w:sz w:val="30"/>
          <w:u w:val="single"/>
        </w:rPr>
      </w:pPr>
      <w:r>
        <w:rPr>
          <w:rFonts w:eastAsia="仿宋_GB2312"/>
          <w:color w:val="000000"/>
          <w:sz w:val="30"/>
        </w:rPr>
        <w:t xml:space="preserve">工作单位： </w:t>
      </w:r>
      <w:r>
        <w:rPr>
          <w:rFonts w:eastAsia="仿宋_GB2312"/>
          <w:color w:val="000000"/>
          <w:sz w:val="30"/>
          <w:u w:val="single"/>
        </w:rPr>
        <w:t xml:space="preserve"> </w:t>
      </w:r>
      <w:r>
        <w:rPr>
          <w:rFonts w:hint="eastAsia" w:eastAsia="仿宋_GB2312"/>
          <w:color w:val="000000"/>
          <w:sz w:val="30"/>
          <w:u w:val="single"/>
          <w:lang w:val="en-US" w:eastAsia="zh-CN"/>
        </w:rPr>
        <w:t xml:space="preserve">  武汉软件工程职业学院</w:t>
      </w:r>
      <w:r>
        <w:rPr>
          <w:rFonts w:eastAsia="仿宋_GB2312"/>
          <w:color w:val="000000"/>
          <w:sz w:val="30"/>
          <w:u w:val="single"/>
        </w:rPr>
        <w:t xml:space="preserve">    </w:t>
      </w:r>
      <w:r>
        <w:rPr>
          <w:rFonts w:eastAsia="仿宋_GB2312"/>
          <w:color w:val="000000"/>
          <w:sz w:val="30"/>
          <w:u w:val="none"/>
        </w:rPr>
        <w:t xml:space="preserve">           </w:t>
      </w:r>
    </w:p>
    <w:p>
      <w:pPr>
        <w:spacing w:line="530" w:lineRule="exact"/>
        <w:ind w:firstLine="2015" w:firstLineChars="690"/>
        <w:rPr>
          <w:rFonts w:eastAsia="仿宋_GB2312"/>
          <w:color w:val="000000"/>
          <w:sz w:val="30"/>
          <w:u w:val="single"/>
        </w:rPr>
      </w:pP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  <w:u w:val="single"/>
        </w:rPr>
      </w:pPr>
      <w:r>
        <w:rPr>
          <w:rFonts w:eastAsia="仿宋_GB2312"/>
          <w:color w:val="000000"/>
          <w:sz w:val="30"/>
        </w:rPr>
        <w:t xml:space="preserve">任教学段：  </w:t>
      </w:r>
      <w:r>
        <w:rPr>
          <w:rFonts w:eastAsia="仿宋_GB2312"/>
          <w:color w:val="000000"/>
          <w:sz w:val="30"/>
          <w:u w:val="single"/>
        </w:rPr>
        <w:t xml:space="preserve">                         </w:t>
      </w: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  <w:u w:val="single"/>
        </w:rPr>
      </w:pPr>
    </w:p>
    <w:p>
      <w:pPr>
        <w:spacing w:line="530" w:lineRule="exact"/>
        <w:ind w:firstLine="2027" w:firstLineChars="694"/>
        <w:rPr>
          <w:rFonts w:eastAsia="仿宋_GB2312"/>
          <w:color w:val="000000"/>
          <w:sz w:val="30"/>
          <w:u w:val="single"/>
        </w:rPr>
      </w:pPr>
      <w:r>
        <w:rPr>
          <w:rFonts w:eastAsia="仿宋_GB2312"/>
          <w:color w:val="000000"/>
          <w:sz w:val="30"/>
        </w:rPr>
        <w:t xml:space="preserve">任教学科：  </w:t>
      </w:r>
      <w:r>
        <w:rPr>
          <w:rFonts w:eastAsia="仿宋_GB2312"/>
          <w:color w:val="000000"/>
          <w:sz w:val="30"/>
          <w:u w:val="single"/>
        </w:rPr>
        <w:t xml:space="preserve">                         </w:t>
      </w:r>
    </w:p>
    <w:p>
      <w:pPr>
        <w:spacing w:line="480" w:lineRule="exact"/>
        <w:ind w:firstLine="3510"/>
        <w:rPr>
          <w:rFonts w:eastAsia="仿宋_GB2312"/>
          <w:color w:val="000000"/>
          <w:sz w:val="30"/>
        </w:rPr>
      </w:pPr>
    </w:p>
    <w:p>
      <w:pPr>
        <w:spacing w:line="480" w:lineRule="exact"/>
        <w:ind w:firstLine="3510"/>
        <w:rPr>
          <w:rFonts w:eastAsia="仿宋_GB2312"/>
          <w:color w:val="000000"/>
          <w:sz w:val="30"/>
        </w:rPr>
      </w:pPr>
    </w:p>
    <w:p>
      <w:pPr>
        <w:spacing w:line="480" w:lineRule="exact"/>
        <w:ind w:firstLine="3510"/>
        <w:rPr>
          <w:rFonts w:eastAsia="仿宋_GB2312"/>
          <w:color w:val="000000"/>
          <w:sz w:val="30"/>
        </w:rPr>
      </w:pPr>
      <w:r>
        <w:rPr>
          <w:rFonts w:eastAsia="仿宋_GB2312"/>
          <w:color w:val="000000"/>
          <w:sz w:val="30"/>
        </w:rPr>
        <w:t>材料目录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《武汉市教师学科带头人、优秀青年教师申报表》;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instrText xml:space="preserve"> HYPERLINK "mailto:2.《武汉市教师学科带头人、优秀青年教师评选综合材料一览表》（附件5），用A3纸打印，纸质版加盖公章一式10份，电子版请发送至申报部门统一汇总后发送至邮箱376629732@qq.com；" </w:instrTex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《武汉市教师学科带头人、优秀青年教师评选综合材料一览表》;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《第十二批市学科带头人、优秀青年教师推荐人选申报诚信承诺书》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身份证、教师资格证、职称证、学历证、普通话等级证书复印件；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获奖证书、荣誉证书复印件；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6.教科研论文、论著、专业出版物复印件；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7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.2014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—2018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年年度考核、师德考核登记表复印件；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8.近五年继续教育学时证明（年均90学时）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56"/>
        <w:jc w:val="both"/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9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其他相关证明材料。</w:t>
      </w:r>
    </w:p>
    <w:sectPr>
      <w:pgSz w:w="11906" w:h="16838"/>
      <w:pgMar w:top="1498" w:right="1474" w:bottom="1985" w:left="1588" w:header="851" w:footer="1361" w:gutter="0"/>
      <w:cols w:space="425" w:num="1"/>
      <w:docGrid w:type="linesAndChars" w:linePitch="573" w:charSpace="-18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公文小标宋简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3EA"/>
    <w:rsid w:val="001843EA"/>
    <w:rsid w:val="00443619"/>
    <w:rsid w:val="40644594"/>
    <w:rsid w:val="41BD779C"/>
    <w:rsid w:val="7879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2017-06-02T06:50:00Z</dcterms:created>
  <dc:creator>User</dc:creator>
  <cp:lastModifiedBy>周平</cp:lastModifiedBy>
  <dcterms:modified xsi:type="dcterms:W3CDTF">2019-05-14T01:04:04Z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